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главного 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пожарному  надзору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подполковнику 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внутренней службы 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А.В.Филимонову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>Об исполнении требований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68AB">
        <w:rPr>
          <w:rFonts w:ascii="Times New Roman" w:hAnsi="Times New Roman" w:cs="Times New Roman"/>
          <w:sz w:val="26"/>
          <w:szCs w:val="26"/>
        </w:rPr>
        <w:t>Довожу до Вашего сведения, что на основании постановления № 229 от 09.10.2014 года по административному правонарушению в области пожарной безопасности МБ</w:t>
      </w:r>
      <w:r>
        <w:rPr>
          <w:rFonts w:ascii="Times New Roman" w:hAnsi="Times New Roman" w:cs="Times New Roman"/>
          <w:sz w:val="26"/>
          <w:szCs w:val="26"/>
        </w:rPr>
        <w:t>ДОУ д/с № 12 города Кропоткин МО</w:t>
      </w:r>
      <w:r w:rsidRPr="00B868AB">
        <w:rPr>
          <w:rFonts w:ascii="Times New Roman" w:hAnsi="Times New Roman" w:cs="Times New Roman"/>
          <w:sz w:val="26"/>
          <w:szCs w:val="26"/>
        </w:rPr>
        <w:t xml:space="preserve"> Кавказский район, нарушены требования пожарной безопасности, а именно:</w:t>
      </w: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>Системы пожарной сигнализации не обеспечивают подачу светового и звукового  сигналов  о возникновении пожара на приемно-контрольное устройство в помещении дежурного персонала или на специальные выносные устройства оповещения, с дублированием этих сигналов на пульт подразделения пожарной охраны без участия работников объекта (</w:t>
      </w:r>
      <w:proofErr w:type="gramStart"/>
      <w:r w:rsidRPr="00B868A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B868AB">
        <w:rPr>
          <w:rFonts w:ascii="Times New Roman" w:hAnsi="Times New Roman" w:cs="Times New Roman"/>
          <w:sz w:val="26"/>
          <w:szCs w:val="26"/>
        </w:rPr>
        <w:t>.7, ст.83 Федерального закона от 22.07.2008 г. № 123-ФЗ).</w:t>
      </w: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ab/>
      </w:r>
      <w:r w:rsidRPr="00B868AB">
        <w:rPr>
          <w:rFonts w:ascii="Times New Roman" w:hAnsi="Times New Roman" w:cs="Times New Roman"/>
          <w:sz w:val="26"/>
          <w:szCs w:val="26"/>
        </w:rPr>
        <w:tab/>
        <w:t>На основании изложенного приняты следующие меры по устранению причин и условий, способствующих совершению правонарушения:</w:t>
      </w: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>- информирование начальника УО МО Кавказский район Демченко С.Г. о выявленном нарушении (13 октября 2014 г.);</w:t>
      </w: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 xml:space="preserve">- разработан </w:t>
      </w:r>
      <w:r>
        <w:rPr>
          <w:rFonts w:ascii="Times New Roman" w:hAnsi="Times New Roman" w:cs="Times New Roman"/>
          <w:sz w:val="26"/>
          <w:szCs w:val="26"/>
        </w:rPr>
        <w:t xml:space="preserve">и утвержден </w:t>
      </w:r>
      <w:r w:rsidRPr="00B868AB">
        <w:rPr>
          <w:rFonts w:ascii="Times New Roman" w:hAnsi="Times New Roman" w:cs="Times New Roman"/>
          <w:sz w:val="26"/>
          <w:szCs w:val="26"/>
        </w:rPr>
        <w:t>план устранения нарушений требований пожарной безопасности;</w:t>
      </w: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>- составлена смета на монтаж системы обеспечения  прямого выхода сигнала на пульт «01» (сумма 221 415,03 руб.);</w:t>
      </w: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>- пакет документов с просьбой об оказании  помощи в выделении денежных средств на устранение нарушения требований пожарной безопасности находится на  рассмотре</w:t>
      </w:r>
      <w:r>
        <w:rPr>
          <w:rFonts w:ascii="Times New Roman" w:hAnsi="Times New Roman" w:cs="Times New Roman"/>
          <w:sz w:val="26"/>
          <w:szCs w:val="26"/>
        </w:rPr>
        <w:t>нии депутата ЗСК Н.Г.Денисова (</w:t>
      </w:r>
      <w:r w:rsidRPr="00B868A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868AB">
        <w:rPr>
          <w:rFonts w:ascii="Times New Roman" w:hAnsi="Times New Roman" w:cs="Times New Roman"/>
          <w:sz w:val="26"/>
          <w:szCs w:val="26"/>
        </w:rPr>
        <w:t xml:space="preserve"> октября 2014 г.);</w:t>
      </w: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>- ответственному  за пожарную безопасност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868AB">
        <w:rPr>
          <w:rFonts w:ascii="Times New Roman" w:hAnsi="Times New Roman" w:cs="Times New Roman"/>
          <w:sz w:val="26"/>
          <w:szCs w:val="26"/>
        </w:rPr>
        <w:t xml:space="preserve"> в МБДОУ д/с № 12 завхозу Черновой О.В. поручено проведение работы согласно плану для своевременного выполнения требований пожарной безопасности, предписаний государственного пожарного надзора.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11583F" w:rsidRPr="00B868AB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11583F" w:rsidRPr="00B868AB" w:rsidRDefault="0011583F" w:rsidP="001158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68AB">
        <w:rPr>
          <w:rFonts w:ascii="Times New Roman" w:hAnsi="Times New Roman" w:cs="Times New Roman"/>
          <w:sz w:val="26"/>
          <w:szCs w:val="26"/>
        </w:rPr>
        <w:t xml:space="preserve">Заведующий  МБДОУ д/с № 12                              </w:t>
      </w:r>
      <w:r w:rsidRPr="00B868AB">
        <w:rPr>
          <w:rFonts w:ascii="Times New Roman" w:hAnsi="Times New Roman" w:cs="Times New Roman"/>
          <w:sz w:val="26"/>
          <w:szCs w:val="26"/>
        </w:rPr>
        <w:tab/>
        <w:t xml:space="preserve"> О.А. Грамотенко</w:t>
      </w: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763" w:tblpY="69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4A0"/>
      </w:tblPr>
      <w:tblGrid>
        <w:gridCol w:w="2915"/>
      </w:tblGrid>
      <w:tr w:rsidR="0011583F" w:rsidRPr="00B317FF" w:rsidTr="00BF67D6">
        <w:trPr>
          <w:trHeight w:val="3825"/>
        </w:trPr>
        <w:tc>
          <w:tcPr>
            <w:tcW w:w="2915" w:type="dxa"/>
          </w:tcPr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Российская Федерация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Краснодарский край </w:t>
            </w:r>
            <w:proofErr w:type="gramStart"/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г</w:t>
            </w:r>
            <w:proofErr w:type="gramEnd"/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. Кропоткин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Муниципальное учреждение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Управления общего и профессионального образования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</w:rPr>
            </w:pPr>
            <w:r w:rsidRPr="00B317FF">
              <w:rPr>
                <w:rFonts w:ascii="Times New Roman" w:hAnsi="Times New Roman" w:cs="Times New Roman"/>
                <w:color w:val="365F91"/>
              </w:rPr>
              <w:t>Детский сад № 12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Муниципального образования Кавказский район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352380, Краснодарский край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г. Кропоткин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ул. Поветкина/Седина 1</w:t>
            </w: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  <w:vertAlign w:val="superscript"/>
              </w:rPr>
              <w:t>а</w:t>
            </w: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/6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тел. 6-43-29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ИНН 2313012791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ОГРН 1022302298831</w:t>
            </w:r>
          </w:p>
          <w:p w:rsidR="0011583F" w:rsidRPr="00B317FF" w:rsidRDefault="0011583F" w:rsidP="00BF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№ 92 от « 09» ноября</w:t>
            </w:r>
            <w:r w:rsidRPr="00B317F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2014 г</w:t>
            </w:r>
          </w:p>
        </w:tc>
      </w:tr>
    </w:tbl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1583F" w:rsidRDefault="0011583F" w:rsidP="0011583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E3812" w:rsidRDefault="000E3812"/>
    <w:sectPr w:rsidR="000E3812" w:rsidSect="000E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3F"/>
    <w:rsid w:val="000E3812"/>
    <w:rsid w:val="0011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2</cp:revision>
  <dcterms:created xsi:type="dcterms:W3CDTF">2015-03-24T14:14:00Z</dcterms:created>
  <dcterms:modified xsi:type="dcterms:W3CDTF">2015-03-24T14:14:00Z</dcterms:modified>
</cp:coreProperties>
</file>