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35" w:rsidRDefault="00E63B35" w:rsidP="00E63B35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БЮДЕТНОЕ ДОШКОЛЬНОЕ ОБРАЗОВАТЕЛЬНОЕ</w:t>
      </w:r>
    </w:p>
    <w:p w:rsidR="00E63B35" w:rsidRDefault="00E63B35" w:rsidP="00E63B35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УЧРЕЖДЕНИЕ  ДЕТСКИЙ САД № </w:t>
      </w:r>
      <w:r w:rsidR="00206D27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ГОРОДА КРОПОТКИН</w:t>
      </w:r>
    </w:p>
    <w:p w:rsidR="00E63B35" w:rsidRDefault="00E63B35" w:rsidP="00E63B35">
      <w:pPr>
        <w:pStyle w:val="af5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КАВКАЗСКИЙ РАЙОН</w:t>
      </w:r>
    </w:p>
    <w:p w:rsidR="00E63B35" w:rsidRDefault="00E63B35" w:rsidP="00E63B35">
      <w:pPr>
        <w:spacing w:after="0" w:line="240" w:lineRule="auto"/>
        <w:rPr>
          <w:rFonts w:ascii="Times New Roman CYR" w:hAnsi="Times New Roman CYR" w:cs="Times New Roman CYR"/>
        </w:rPr>
      </w:pPr>
      <w:r w:rsidRPr="00015C1A">
        <w:rPr>
          <w:rFonts w:ascii="Times New Roman CYR" w:hAnsi="Times New Roman CYR" w:cs="Times New Roman CYR"/>
        </w:rPr>
        <w:t xml:space="preserve">                                       </w:t>
      </w:r>
      <w:r>
        <w:rPr>
          <w:rFonts w:ascii="Times New Roman CYR" w:hAnsi="Times New Roman CYR" w:cs="Times New Roman CYR"/>
        </w:rPr>
        <w:t xml:space="preserve">                                                   </w:t>
      </w:r>
    </w:p>
    <w:p w:rsidR="00E63B35" w:rsidRPr="00015C1A" w:rsidRDefault="00E63B35" w:rsidP="00E63B35">
      <w:pPr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</w:t>
      </w:r>
      <w:r w:rsidRPr="00015C1A">
        <w:rPr>
          <w:rFonts w:ascii="Times New Roman CYR" w:hAnsi="Times New Roman CYR" w:cs="Times New Roman CYR"/>
        </w:rPr>
        <w:t xml:space="preserve"> Утверждено:                   </w:t>
      </w:r>
    </w:p>
    <w:p w:rsidR="00E63B35" w:rsidRPr="00E63B35" w:rsidRDefault="00E63B35" w:rsidP="00E63B35">
      <w:pPr>
        <w:tabs>
          <w:tab w:val="left" w:pos="8662"/>
          <w:tab w:val="left" w:pos="9656"/>
        </w:tabs>
        <w:spacing w:after="0" w:line="240" w:lineRule="auto"/>
        <w:ind w:right="-1300"/>
        <w:rPr>
          <w:rFonts w:ascii="Times New Roman" w:hAnsi="Times New Roman" w:cs="Times New Roman"/>
        </w:rPr>
      </w:pPr>
      <w:r w:rsidRPr="00015C1A">
        <w:rPr>
          <w:rFonts w:ascii="Times New Roman CYR" w:hAnsi="Times New Roman CYR" w:cs="Times New Roman CYR"/>
        </w:rPr>
        <w:t xml:space="preserve">                                                                                             Приказ № </w:t>
      </w:r>
      <w:r w:rsidR="000F579F">
        <w:rPr>
          <w:rFonts w:ascii="Times New Roman" w:hAnsi="Times New Roman" w:cs="Times New Roman"/>
        </w:rPr>
        <w:t xml:space="preserve"> </w:t>
      </w:r>
      <w:r w:rsidR="00206D27">
        <w:rPr>
          <w:rFonts w:ascii="Times New Roman" w:hAnsi="Times New Roman" w:cs="Times New Roman"/>
        </w:rPr>
        <w:t>35</w:t>
      </w:r>
      <w:r w:rsidR="000F579F">
        <w:rPr>
          <w:rFonts w:ascii="Times New Roman" w:hAnsi="Times New Roman" w:cs="Times New Roman"/>
        </w:rPr>
        <w:t xml:space="preserve">  </w:t>
      </w:r>
      <w:r w:rsidR="00ED0579">
        <w:rPr>
          <w:rFonts w:ascii="Times New Roman" w:hAnsi="Times New Roman" w:cs="Times New Roman"/>
        </w:rPr>
        <w:t>«</w:t>
      </w:r>
      <w:r w:rsidR="00206D27">
        <w:rPr>
          <w:rFonts w:ascii="Times New Roman" w:hAnsi="Times New Roman" w:cs="Times New Roman"/>
        </w:rPr>
        <w:t>29</w:t>
      </w:r>
      <w:r w:rsidRPr="00E63B35">
        <w:rPr>
          <w:rFonts w:ascii="Times New Roman" w:hAnsi="Times New Roman" w:cs="Times New Roman"/>
        </w:rPr>
        <w:t xml:space="preserve">»  </w:t>
      </w:r>
      <w:r w:rsidR="00206D27">
        <w:rPr>
          <w:rFonts w:ascii="Times New Roman" w:hAnsi="Times New Roman" w:cs="Times New Roman"/>
        </w:rPr>
        <w:t>августа</w:t>
      </w:r>
      <w:r w:rsidRPr="00E63B35">
        <w:rPr>
          <w:rFonts w:ascii="Times New Roman" w:hAnsi="Times New Roman" w:cs="Times New Roman"/>
        </w:rPr>
        <w:t xml:space="preserve"> 201</w:t>
      </w:r>
      <w:r w:rsidR="00206D27">
        <w:rPr>
          <w:rFonts w:ascii="Times New Roman" w:hAnsi="Times New Roman" w:cs="Times New Roman"/>
        </w:rPr>
        <w:t>4</w:t>
      </w:r>
      <w:r w:rsidRPr="00E63B35">
        <w:rPr>
          <w:rFonts w:ascii="Times New Roman" w:hAnsi="Times New Roman" w:cs="Times New Roman"/>
        </w:rPr>
        <w:t xml:space="preserve"> год</w:t>
      </w:r>
    </w:p>
    <w:p w:rsidR="00E63B35" w:rsidRPr="00015C1A" w:rsidRDefault="00E63B35" w:rsidP="00E63B35">
      <w:pPr>
        <w:spacing w:after="0" w:line="240" w:lineRule="auto"/>
        <w:ind w:right="-1068"/>
        <w:rPr>
          <w:rFonts w:ascii="Times New Roman CYR" w:hAnsi="Times New Roman CYR" w:cs="Times New Roman CYR"/>
        </w:rPr>
      </w:pPr>
      <w:r w:rsidRPr="00015C1A">
        <w:rPr>
          <w:rFonts w:ascii="Times New Roman CYR" w:hAnsi="Times New Roman CYR" w:cs="Times New Roman CYR"/>
        </w:rPr>
        <w:t xml:space="preserve">                                                                                             Заведующий     МБДОУ   д/с    №  </w:t>
      </w:r>
      <w:r w:rsidR="00206D27">
        <w:rPr>
          <w:rFonts w:ascii="Times New Roman CYR" w:hAnsi="Times New Roman CYR" w:cs="Times New Roman CYR"/>
        </w:rPr>
        <w:t>12</w:t>
      </w:r>
    </w:p>
    <w:p w:rsidR="00E63B35" w:rsidRPr="00015C1A" w:rsidRDefault="00E63B35" w:rsidP="00E63B35">
      <w:p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 CYR" w:hAnsi="Times New Roman CYR" w:cs="Times New Roman CYR"/>
        </w:rPr>
      </w:pPr>
      <w:r w:rsidRPr="00015C1A">
        <w:t xml:space="preserve">                                                                       ___________________ </w:t>
      </w:r>
      <w:r w:rsidR="00206D27">
        <w:rPr>
          <w:rFonts w:ascii="Times New Roman CYR" w:hAnsi="Times New Roman CYR" w:cs="Times New Roman CYR"/>
        </w:rPr>
        <w:t>О.А.Грамотенко</w:t>
      </w:r>
      <w:r w:rsidRPr="00015C1A">
        <w:rPr>
          <w:rFonts w:ascii="Times New Roman CYR" w:hAnsi="Times New Roman CYR" w:cs="Times New Roman CYR"/>
        </w:rPr>
        <w:t xml:space="preserve"> </w:t>
      </w:r>
    </w:p>
    <w:p w:rsidR="007165F2" w:rsidRPr="0083585A" w:rsidRDefault="007165F2" w:rsidP="00F617C2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165F2" w:rsidRDefault="007165F2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60C" w:rsidRDefault="0039660C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60C" w:rsidRDefault="0039660C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60C" w:rsidRDefault="0039660C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60C" w:rsidRPr="0083585A" w:rsidRDefault="0039660C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5F2" w:rsidRPr="0039660C" w:rsidRDefault="007165F2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9660C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7165F2" w:rsidRPr="0039660C" w:rsidRDefault="007165F2" w:rsidP="00F617C2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660C">
        <w:rPr>
          <w:rFonts w:ascii="Times New Roman" w:hAnsi="Times New Roman" w:cs="Times New Roman"/>
          <w:b/>
          <w:bCs/>
          <w:sz w:val="40"/>
          <w:szCs w:val="40"/>
        </w:rPr>
        <w:t>о комиссии по урегулированию споров между участниками образовательных отношений</w:t>
      </w:r>
      <w:r w:rsidR="00F617C2" w:rsidRPr="0039660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3B35">
        <w:rPr>
          <w:rFonts w:ascii="Times New Roman" w:hAnsi="Times New Roman" w:cs="Times New Roman"/>
          <w:b/>
          <w:sz w:val="40"/>
          <w:szCs w:val="40"/>
        </w:rPr>
        <w:t xml:space="preserve">МБДОУ д/с № </w:t>
      </w:r>
      <w:r w:rsidR="00206D27">
        <w:rPr>
          <w:rFonts w:ascii="Times New Roman" w:hAnsi="Times New Roman" w:cs="Times New Roman"/>
          <w:b/>
          <w:sz w:val="40"/>
          <w:szCs w:val="40"/>
        </w:rPr>
        <w:t>12</w:t>
      </w:r>
    </w:p>
    <w:p w:rsidR="00276F3F" w:rsidRDefault="00276F3F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60C" w:rsidRDefault="0039660C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60C" w:rsidRDefault="0039660C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60C" w:rsidRDefault="0039660C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9660C" w:rsidTr="0039660C">
        <w:tc>
          <w:tcPr>
            <w:tcW w:w="4785" w:type="dxa"/>
          </w:tcPr>
          <w:p w:rsidR="0039660C" w:rsidRDefault="0039660C" w:rsidP="007975F4">
            <w:pPr>
              <w:pStyle w:val="a3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9660C" w:rsidRDefault="0039660C" w:rsidP="0039660C">
            <w:pPr>
              <w:pStyle w:val="a3"/>
              <w:tabs>
                <w:tab w:val="left" w:pos="993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общем собрании коллектива</w:t>
            </w:r>
          </w:p>
          <w:p w:rsidR="0039660C" w:rsidRDefault="0039660C" w:rsidP="0039660C">
            <w:pPr>
              <w:pStyle w:val="a3"/>
              <w:tabs>
                <w:tab w:val="left" w:pos="993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д/с № </w:t>
            </w:r>
            <w:r w:rsidR="00206D2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39660C" w:rsidRDefault="000F579F" w:rsidP="00206D27">
            <w:pPr>
              <w:pStyle w:val="a3"/>
              <w:tabs>
                <w:tab w:val="left" w:pos="993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 w:rsidR="00206D27">
              <w:rPr>
                <w:rFonts w:ascii="Times New Roman" w:hAnsi="Times New Roman"/>
                <w:sz w:val="28"/>
                <w:szCs w:val="28"/>
              </w:rPr>
              <w:t>29</w:t>
            </w:r>
            <w:r w:rsidR="0039660C">
              <w:rPr>
                <w:rFonts w:ascii="Times New Roman" w:hAnsi="Times New Roman"/>
                <w:sz w:val="28"/>
                <w:szCs w:val="28"/>
              </w:rPr>
              <w:t>.</w:t>
            </w:r>
            <w:r w:rsidR="00206D27">
              <w:rPr>
                <w:rFonts w:ascii="Times New Roman" w:hAnsi="Times New Roman"/>
                <w:sz w:val="28"/>
                <w:szCs w:val="28"/>
              </w:rPr>
              <w:t>08.</w:t>
            </w:r>
            <w:r w:rsidR="0039660C">
              <w:rPr>
                <w:rFonts w:ascii="Times New Roman" w:hAnsi="Times New Roman"/>
                <w:sz w:val="28"/>
                <w:szCs w:val="28"/>
              </w:rPr>
              <w:t>201</w:t>
            </w:r>
            <w:r w:rsidR="00206D27">
              <w:rPr>
                <w:rFonts w:ascii="Times New Roman" w:hAnsi="Times New Roman"/>
                <w:sz w:val="28"/>
                <w:szCs w:val="28"/>
              </w:rPr>
              <w:t>4</w:t>
            </w:r>
            <w:r w:rsidR="0039660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5" w:type="dxa"/>
          </w:tcPr>
          <w:p w:rsidR="0039660C" w:rsidRDefault="0039660C" w:rsidP="0039660C">
            <w:pPr>
              <w:pStyle w:val="a3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9660C" w:rsidRDefault="0039660C" w:rsidP="0039660C">
            <w:pPr>
              <w:pStyle w:val="a3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общем родительском собрании МБДОУ д/с № </w:t>
            </w:r>
            <w:r w:rsidR="00206D2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39660C" w:rsidRDefault="0039660C" w:rsidP="00206D27">
            <w:pPr>
              <w:pStyle w:val="a3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 w:rsidR="00206D27">
              <w:rPr>
                <w:rFonts w:ascii="Times New Roman" w:hAnsi="Times New Roman"/>
                <w:sz w:val="28"/>
                <w:szCs w:val="28"/>
              </w:rPr>
              <w:t>29+.08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206D2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276F3F" w:rsidRDefault="00276F3F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F3F" w:rsidRDefault="00276F3F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F3F" w:rsidRDefault="00276F3F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60C" w:rsidRDefault="0039660C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60C" w:rsidRDefault="0039660C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60C" w:rsidRDefault="00E63B35" w:rsidP="0039660C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660C">
        <w:rPr>
          <w:rFonts w:ascii="Times New Roman" w:hAnsi="Times New Roman" w:cs="Times New Roman"/>
          <w:sz w:val="28"/>
          <w:szCs w:val="28"/>
        </w:rPr>
        <w:t>. Кропоткин</w:t>
      </w:r>
    </w:p>
    <w:p w:rsidR="007165F2" w:rsidRPr="00F617C2" w:rsidRDefault="0039660C" w:rsidP="0039660C">
      <w:pPr>
        <w:pStyle w:val="a3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165F2" w:rsidRPr="00F617C2">
        <w:rPr>
          <w:rFonts w:ascii="Times New Roman" w:hAnsi="Times New Roman" w:cs="Times New Roman"/>
          <w:sz w:val="28"/>
          <w:szCs w:val="28"/>
        </w:rPr>
        <w:t>1. Настоящее положение устанавливает п</w:t>
      </w:r>
      <w:r w:rsidR="007165F2" w:rsidRPr="00F617C2">
        <w:rPr>
          <w:rFonts w:ascii="Times New Roman" w:hAnsi="Times New Roman" w:cs="Times New Roman"/>
          <w:sz w:val="28"/>
          <w:szCs w:val="28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FA2CB9" w:rsidRPr="00F617C2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</w:t>
      </w:r>
      <w:r w:rsidR="00E63B35">
        <w:rPr>
          <w:rFonts w:ascii="Times New Roman" w:hAnsi="Times New Roman" w:cs="Times New Roman"/>
          <w:sz w:val="28"/>
          <w:szCs w:val="28"/>
        </w:rPr>
        <w:t xml:space="preserve">ьного учреждения детский сад № </w:t>
      </w:r>
      <w:r w:rsidR="00206D27">
        <w:rPr>
          <w:rFonts w:ascii="Times New Roman" w:hAnsi="Times New Roman" w:cs="Times New Roman"/>
          <w:sz w:val="28"/>
          <w:szCs w:val="28"/>
        </w:rPr>
        <w:t>12</w:t>
      </w:r>
      <w:r w:rsidR="00FA2CB9" w:rsidRPr="00F617C2">
        <w:rPr>
          <w:rFonts w:ascii="Times New Roman" w:hAnsi="Times New Roman" w:cs="Times New Roman"/>
          <w:sz w:val="28"/>
          <w:szCs w:val="28"/>
        </w:rPr>
        <w:t xml:space="preserve"> города Кропоткина муниципального образования Кавказский район </w:t>
      </w:r>
      <w:r w:rsidR="007165F2" w:rsidRPr="00F617C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7165F2" w:rsidRPr="00F617C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617C2" w:rsidRPr="00F617C2">
        <w:rPr>
          <w:rFonts w:ascii="Times New Roman" w:hAnsi="Times New Roman" w:cs="Times New Roman"/>
          <w:sz w:val="28"/>
          <w:szCs w:val="28"/>
        </w:rPr>
        <w:t>МБДОУ</w:t>
      </w:r>
      <w:r w:rsidR="007165F2" w:rsidRPr="00F617C2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7165F2" w:rsidRPr="00F617C2" w:rsidRDefault="0039660C" w:rsidP="00276F3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5F2" w:rsidRPr="00F617C2">
        <w:rPr>
          <w:rFonts w:ascii="Times New Roman" w:hAnsi="Times New Roman" w:cs="Times New Roman"/>
          <w:sz w:val="28"/>
          <w:szCs w:val="28"/>
        </w:rPr>
        <w:t xml:space="preserve">2. Настоящее Положения утверждено с учетом мнения, </w:t>
      </w:r>
      <w:r w:rsidR="00276F3F">
        <w:rPr>
          <w:rFonts w:ascii="Times New Roman" w:hAnsi="Times New Roman" w:cs="Times New Roman"/>
          <w:sz w:val="28"/>
          <w:szCs w:val="28"/>
        </w:rPr>
        <w:t>Общего родительского собрания</w:t>
      </w:r>
      <w:r w:rsidR="007165F2" w:rsidRPr="00F617C2">
        <w:rPr>
          <w:rFonts w:ascii="Times New Roman" w:hAnsi="Times New Roman" w:cs="Times New Roman"/>
          <w:sz w:val="28"/>
          <w:szCs w:val="28"/>
          <w:lang w:eastAsia="en-US"/>
        </w:rPr>
        <w:t xml:space="preserve"> (законных представителей) несовершеннолетних </w:t>
      </w:r>
      <w:r w:rsidR="00F617C2" w:rsidRPr="00F617C2">
        <w:rPr>
          <w:rFonts w:ascii="Times New Roman" w:hAnsi="Times New Roman" w:cs="Times New Roman"/>
          <w:sz w:val="28"/>
          <w:szCs w:val="28"/>
          <w:lang w:eastAsia="en-US"/>
        </w:rPr>
        <w:t xml:space="preserve">воспитанников </w:t>
      </w:r>
      <w:r w:rsidR="00F617C2" w:rsidRPr="00F617C2">
        <w:rPr>
          <w:rFonts w:ascii="Times New Roman" w:hAnsi="Times New Roman" w:cs="Times New Roman"/>
          <w:sz w:val="28"/>
          <w:szCs w:val="28"/>
        </w:rPr>
        <w:t>МБДОУ</w:t>
      </w:r>
      <w:r w:rsidR="007165F2" w:rsidRPr="00F617C2"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 w:rsidR="00206D27">
        <w:rPr>
          <w:rFonts w:ascii="Times New Roman" w:hAnsi="Times New Roman" w:cs="Times New Roman"/>
          <w:sz w:val="28"/>
          <w:szCs w:val="28"/>
        </w:rPr>
        <w:t>29.08.2014</w:t>
      </w:r>
      <w:r w:rsidR="00276F3F">
        <w:rPr>
          <w:rFonts w:ascii="Times New Roman" w:hAnsi="Times New Roman" w:cs="Times New Roman"/>
          <w:sz w:val="28"/>
          <w:szCs w:val="28"/>
        </w:rPr>
        <w:t xml:space="preserve">г.  № 1) </w:t>
      </w:r>
      <w:r w:rsidR="00FA2CB9" w:rsidRPr="00F617C2">
        <w:rPr>
          <w:rFonts w:ascii="Times New Roman" w:hAnsi="Times New Roman" w:cs="Times New Roman"/>
          <w:sz w:val="28"/>
          <w:szCs w:val="28"/>
        </w:rPr>
        <w:t xml:space="preserve">и </w:t>
      </w:r>
      <w:r w:rsidR="00276F3F">
        <w:rPr>
          <w:rFonts w:ascii="Times New Roman" w:hAnsi="Times New Roman" w:cs="Times New Roman"/>
          <w:sz w:val="28"/>
          <w:szCs w:val="28"/>
          <w:lang w:eastAsia="en-US"/>
        </w:rPr>
        <w:t xml:space="preserve">общим собранием </w:t>
      </w:r>
      <w:r w:rsidR="007165F2" w:rsidRPr="00F617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E7E62">
        <w:rPr>
          <w:rFonts w:ascii="Times New Roman" w:hAnsi="Times New Roman" w:cs="Times New Roman"/>
          <w:sz w:val="28"/>
          <w:szCs w:val="28"/>
          <w:lang w:eastAsia="en-US"/>
        </w:rPr>
        <w:t xml:space="preserve">коллектива </w:t>
      </w:r>
      <w:r w:rsidR="00FA2CB9" w:rsidRPr="00F617C2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</w:t>
      </w:r>
      <w:r w:rsidR="00E63B35">
        <w:rPr>
          <w:rFonts w:ascii="Times New Roman" w:hAnsi="Times New Roman" w:cs="Times New Roman"/>
          <w:sz w:val="28"/>
          <w:szCs w:val="28"/>
        </w:rPr>
        <w:t xml:space="preserve">ьного учреждения детский сад № </w:t>
      </w:r>
      <w:r w:rsidR="00206D27">
        <w:rPr>
          <w:rFonts w:ascii="Times New Roman" w:hAnsi="Times New Roman" w:cs="Times New Roman"/>
          <w:sz w:val="28"/>
          <w:szCs w:val="28"/>
        </w:rPr>
        <w:t>12</w:t>
      </w:r>
      <w:r w:rsidR="00FA2CB9" w:rsidRPr="00F617C2">
        <w:rPr>
          <w:rFonts w:ascii="Times New Roman" w:hAnsi="Times New Roman" w:cs="Times New Roman"/>
          <w:sz w:val="28"/>
          <w:szCs w:val="28"/>
        </w:rPr>
        <w:t xml:space="preserve"> города Кропоткина муниципального образования Кавказский район</w:t>
      </w:r>
      <w:r w:rsidR="007165F2" w:rsidRPr="00F617C2"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 w:rsidR="00206D27">
        <w:rPr>
          <w:rFonts w:ascii="Times New Roman" w:hAnsi="Times New Roman" w:cs="Times New Roman"/>
          <w:sz w:val="28"/>
          <w:szCs w:val="28"/>
        </w:rPr>
        <w:t>29.08.2014</w:t>
      </w:r>
      <w:r w:rsidR="00276F3F">
        <w:rPr>
          <w:rFonts w:ascii="Times New Roman" w:hAnsi="Times New Roman" w:cs="Times New Roman"/>
          <w:sz w:val="28"/>
          <w:szCs w:val="28"/>
        </w:rPr>
        <w:t>.  № 1</w:t>
      </w:r>
      <w:r w:rsidR="007165F2" w:rsidRPr="00F617C2">
        <w:rPr>
          <w:rFonts w:ascii="Times New Roman" w:hAnsi="Times New Roman" w:cs="Times New Roman"/>
          <w:sz w:val="28"/>
          <w:szCs w:val="28"/>
        </w:rPr>
        <w:t>)</w:t>
      </w:r>
      <w:r w:rsidR="007165F2" w:rsidRPr="00F617C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65F2" w:rsidRPr="00F617C2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17C2">
        <w:rPr>
          <w:rFonts w:ascii="Times New Roman" w:hAnsi="Times New Roman" w:cs="Times New Roman"/>
          <w:sz w:val="28"/>
          <w:szCs w:val="28"/>
        </w:rPr>
        <w:t xml:space="preserve"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F617C2" w:rsidRPr="00F617C2">
        <w:rPr>
          <w:rFonts w:ascii="Times New Roman" w:hAnsi="Times New Roman" w:cs="Times New Roman"/>
          <w:sz w:val="28"/>
          <w:szCs w:val="28"/>
        </w:rPr>
        <w:t>МБДОУ</w:t>
      </w:r>
      <w:r w:rsidRPr="00F617C2">
        <w:rPr>
          <w:rFonts w:ascii="Times New Roman" w:hAnsi="Times New Roman" w:cs="Times New Roman"/>
          <w:sz w:val="28"/>
          <w:szCs w:val="28"/>
        </w:rPr>
        <w:t xml:space="preserve">, обжалования решений о применении к </w:t>
      </w:r>
      <w:r w:rsidR="00FA2CB9" w:rsidRPr="00F617C2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Pr="00F617C2">
        <w:rPr>
          <w:rFonts w:ascii="Times New Roman" w:hAnsi="Times New Roman" w:cs="Times New Roman"/>
          <w:sz w:val="28"/>
          <w:szCs w:val="28"/>
        </w:rPr>
        <w:t>дисциплинарного взыскания.</w:t>
      </w:r>
      <w:proofErr w:type="gramEnd"/>
    </w:p>
    <w:p w:rsidR="007165F2" w:rsidRPr="00F617C2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4. Комиссия создается в составе </w:t>
      </w:r>
      <w:r w:rsidR="00F617C2" w:rsidRPr="00F617C2">
        <w:rPr>
          <w:rFonts w:ascii="Times New Roman" w:hAnsi="Times New Roman" w:cs="Times New Roman"/>
          <w:sz w:val="28"/>
          <w:szCs w:val="28"/>
        </w:rPr>
        <w:t>6</w:t>
      </w:r>
      <w:r w:rsidRPr="00F617C2">
        <w:rPr>
          <w:rFonts w:ascii="Times New Roman" w:hAnsi="Times New Roman" w:cs="Times New Roman"/>
          <w:sz w:val="28"/>
          <w:szCs w:val="28"/>
        </w:rPr>
        <w:t xml:space="preserve"> членов из равного числа представителей родителей (законных представителей) несовершеннолетних </w:t>
      </w:r>
      <w:r w:rsidR="00F617C2" w:rsidRPr="00F617C2">
        <w:rPr>
          <w:rFonts w:ascii="Times New Roman" w:hAnsi="Times New Roman" w:cs="Times New Roman"/>
          <w:sz w:val="28"/>
          <w:szCs w:val="28"/>
        </w:rPr>
        <w:t>воспитанников</w:t>
      </w:r>
      <w:r w:rsidRPr="00F617C2">
        <w:rPr>
          <w:rFonts w:ascii="Times New Roman" w:hAnsi="Times New Roman" w:cs="Times New Roman"/>
          <w:sz w:val="28"/>
          <w:szCs w:val="28"/>
        </w:rPr>
        <w:t xml:space="preserve"> и представителей работников организации.</w:t>
      </w:r>
    </w:p>
    <w:p w:rsidR="007165F2" w:rsidRPr="00F617C2" w:rsidRDefault="007165F2" w:rsidP="00F617C2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F617C2">
        <w:rPr>
          <w:rFonts w:ascii="Times New Roman" w:hAnsi="Times New Roman" w:cs="Times New Roman"/>
          <w:sz w:val="28"/>
          <w:szCs w:val="28"/>
          <w:lang w:eastAsia="en-US"/>
        </w:rPr>
        <w:t xml:space="preserve">советом родителей (законных представителей) несовершеннолетних </w:t>
      </w:r>
      <w:r w:rsidR="00F617C2" w:rsidRPr="00F617C2">
        <w:rPr>
          <w:rFonts w:ascii="Times New Roman" w:hAnsi="Times New Roman" w:cs="Times New Roman"/>
          <w:sz w:val="28"/>
          <w:szCs w:val="28"/>
          <w:lang w:eastAsia="en-US"/>
        </w:rPr>
        <w:t>воспитанников МБДОУ</w:t>
      </w:r>
      <w:r w:rsidRPr="00F617C2">
        <w:rPr>
          <w:rFonts w:ascii="Times New Roman" w:hAnsi="Times New Roman" w:cs="Times New Roman"/>
          <w:sz w:val="28"/>
          <w:szCs w:val="28"/>
        </w:rPr>
        <w:t xml:space="preserve"> и </w:t>
      </w:r>
      <w:r w:rsidRPr="00F617C2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представительным органом работников </w:t>
      </w:r>
      <w:r w:rsidR="00F617C2" w:rsidRPr="00F617C2">
        <w:rPr>
          <w:rFonts w:ascii="Times New Roman" w:hAnsi="Times New Roman" w:cs="Times New Roman"/>
          <w:sz w:val="28"/>
          <w:szCs w:val="28"/>
          <w:lang w:eastAsia="en-US"/>
        </w:rPr>
        <w:t>МБДОУ</w:t>
      </w:r>
      <w:r w:rsidRPr="00F617C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65F2" w:rsidRPr="00F617C2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Сформированный состав Комиссии объявляется приказом </w:t>
      </w:r>
      <w:r w:rsidR="00F617C2" w:rsidRPr="00F617C2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F617C2" w:rsidRPr="00F617C2">
        <w:rPr>
          <w:rFonts w:ascii="Times New Roman" w:hAnsi="Times New Roman" w:cs="Times New Roman"/>
          <w:sz w:val="28"/>
          <w:szCs w:val="28"/>
          <w:lang w:eastAsia="en-US"/>
        </w:rPr>
        <w:t>МБДОУ</w:t>
      </w:r>
      <w:r w:rsidRPr="00F617C2">
        <w:rPr>
          <w:rFonts w:ascii="Times New Roman" w:hAnsi="Times New Roman" w:cs="Times New Roman"/>
          <w:sz w:val="28"/>
          <w:szCs w:val="28"/>
        </w:rPr>
        <w:t>.</w:t>
      </w:r>
    </w:p>
    <w:p w:rsidR="007165F2" w:rsidRPr="00F617C2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5. Срок полномочий Комиссии составляет </w:t>
      </w:r>
      <w:r w:rsidR="00F617C2" w:rsidRPr="00F617C2">
        <w:rPr>
          <w:rFonts w:ascii="Times New Roman" w:hAnsi="Times New Roman" w:cs="Times New Roman"/>
          <w:sz w:val="28"/>
          <w:szCs w:val="28"/>
        </w:rPr>
        <w:t>один год</w:t>
      </w:r>
      <w:r w:rsidR="00F617C2" w:rsidRPr="00F617C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165F2" w:rsidRPr="00F617C2" w:rsidRDefault="007165F2" w:rsidP="007975F4">
      <w:pPr>
        <w:pStyle w:val="a4"/>
        <w:tabs>
          <w:tab w:val="left" w:pos="1134"/>
        </w:tabs>
        <w:spacing w:after="120" w:line="276" w:lineRule="auto"/>
        <w:ind w:firstLine="709"/>
        <w:rPr>
          <w:sz w:val="28"/>
          <w:szCs w:val="28"/>
        </w:rPr>
      </w:pPr>
      <w:r w:rsidRPr="00F617C2">
        <w:rPr>
          <w:sz w:val="28"/>
          <w:szCs w:val="28"/>
        </w:rPr>
        <w:t>6. Члены Комиссии осуществляют свою деятельность на безвозмездной основе.</w:t>
      </w:r>
    </w:p>
    <w:p w:rsidR="007165F2" w:rsidRPr="00F617C2" w:rsidRDefault="00276F3F" w:rsidP="007975F4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7165F2" w:rsidRPr="00F617C2">
        <w:rPr>
          <w:sz w:val="28"/>
          <w:szCs w:val="28"/>
        </w:rPr>
        <w:t>Досрочное прекращение полномочий члена Комиссии осуществляется:</w:t>
      </w:r>
    </w:p>
    <w:p w:rsidR="007165F2" w:rsidRPr="00F617C2" w:rsidRDefault="007165F2" w:rsidP="007975F4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F617C2">
        <w:rPr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7165F2" w:rsidRPr="00F617C2" w:rsidRDefault="007165F2" w:rsidP="007975F4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F617C2">
        <w:rPr>
          <w:sz w:val="28"/>
          <w:szCs w:val="28"/>
        </w:rPr>
        <w:lastRenderedPageBreak/>
        <w:t>7.2. по требованию не менее 2/3 членов Комиссии, выраженному в письменной форме;</w:t>
      </w:r>
    </w:p>
    <w:p w:rsidR="007165F2" w:rsidRPr="00F617C2" w:rsidRDefault="007165F2" w:rsidP="007975F4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F617C2">
        <w:rPr>
          <w:sz w:val="28"/>
          <w:szCs w:val="28"/>
        </w:rPr>
        <w:t xml:space="preserve">7.3. в случае отчисления из </w:t>
      </w:r>
      <w:r w:rsidR="00F617C2" w:rsidRPr="00F617C2">
        <w:rPr>
          <w:sz w:val="28"/>
          <w:szCs w:val="28"/>
          <w:lang w:eastAsia="en-US"/>
        </w:rPr>
        <w:t>МБДОУ</w:t>
      </w:r>
      <w:r w:rsidR="00F617C2" w:rsidRPr="00F617C2">
        <w:rPr>
          <w:sz w:val="28"/>
          <w:szCs w:val="28"/>
        </w:rPr>
        <w:t xml:space="preserve"> воспитанника</w:t>
      </w:r>
      <w:r w:rsidRPr="00F617C2">
        <w:rPr>
          <w:sz w:val="28"/>
          <w:szCs w:val="28"/>
        </w:rPr>
        <w:t>, родителем (законным представителем) которого является член Комиссии, или увольнения работника – члена Комиссии.</w:t>
      </w:r>
    </w:p>
    <w:p w:rsidR="007165F2" w:rsidRPr="00F617C2" w:rsidRDefault="007165F2" w:rsidP="007975F4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F617C2">
        <w:rPr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7165F2" w:rsidRPr="00F617C2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7165F2" w:rsidRPr="00F617C2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7165F2" w:rsidRPr="00F617C2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7165F2" w:rsidRPr="00F617C2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F617C2" w:rsidRPr="00F617C2" w:rsidRDefault="00F617C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14. Членам Комиссии и лицам, участвовавшим в её заседаниях, запрещается разглашать конфиденциальные сведения, ставшие им известными в ходе работы Комиссии. Информация, полученная в процессе деятельности Комиссии,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15.Порядок работы Комиссии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15.1.Основанием для проведения заседания Комиссии является заявление в письменной или электронной форме (далее - заявление) в Комиссию участника образовательных отношений, который полагает, что его права нарушены (далее - заявитель). Приём заявлений производится секретарём Комиссии в рабочие дни в его рабочее время. В заявлении должны быть указаны: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а) дата подачи заявления;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lastRenderedPageBreak/>
        <w:t xml:space="preserve">б) Ф.И.О. заявителя;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в) требования заявителя;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г) обстоятельства, на которых заявитель основывает свои требования;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д) доказательства, подтверждающие основания требований заявителя;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е) перечень прилагаемых к заявлению документов и иных материалов;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ё) подпись заявителя.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В случае если заявителем </w:t>
      </w:r>
      <w:proofErr w:type="gramStart"/>
      <w:r w:rsidRPr="00F617C2">
        <w:rPr>
          <w:rFonts w:ascii="Times New Roman" w:hAnsi="Times New Roman" w:cs="Times New Roman"/>
          <w:sz w:val="28"/>
          <w:szCs w:val="28"/>
        </w:rPr>
        <w:t>является законный представитель несовершеннолетнего учащегося в заявлении указывается</w:t>
      </w:r>
      <w:proofErr w:type="gramEnd"/>
      <w:r w:rsidRPr="00F617C2">
        <w:rPr>
          <w:rFonts w:ascii="Times New Roman" w:hAnsi="Times New Roman" w:cs="Times New Roman"/>
          <w:sz w:val="28"/>
          <w:szCs w:val="28"/>
        </w:rPr>
        <w:t xml:space="preserve"> Ф.И.О. учащегося.</w:t>
      </w:r>
    </w:p>
    <w:p w:rsidR="00E63B35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 15.2.Участники образовательных отношений могут обратиться в Комиссию с заявлением в месячный срок со дня, когда они узнали или должны были узнать о нарушении своих прав. </w:t>
      </w:r>
    </w:p>
    <w:p w:rsidR="00E63B35" w:rsidRDefault="00E63B35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17C2" w:rsidRPr="00F617C2">
        <w:rPr>
          <w:rFonts w:ascii="Times New Roman" w:hAnsi="Times New Roman" w:cs="Times New Roman"/>
          <w:sz w:val="28"/>
          <w:szCs w:val="28"/>
        </w:rPr>
        <w:t xml:space="preserve">5.3.Поданное заявление регистрируется секретарём в журнале регистрации заявлений. </w:t>
      </w:r>
    </w:p>
    <w:p w:rsidR="00F617C2" w:rsidRPr="00F617C2" w:rsidRDefault="00E63B35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17C2" w:rsidRPr="00F617C2">
        <w:rPr>
          <w:rFonts w:ascii="Times New Roman" w:hAnsi="Times New Roman" w:cs="Times New Roman"/>
          <w:sz w:val="28"/>
          <w:szCs w:val="28"/>
        </w:rPr>
        <w:t xml:space="preserve">5.4.Председатель Комиссии при поступлении к нему информации, содержащей основания для проведения заседания Комиссии: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15.4.1.Определяет дату, время и место проведения заседания Комиссии, о чём информирует членов Комиссии и иных заинтересованных лиц не позднее, чем за три дня до предполагаемой даты проведения заседания. Явка членов Комиссии на её заседания при отсутствии уважительной причины обязательна. </w:t>
      </w:r>
    </w:p>
    <w:p w:rsid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15.4.2.Организует ознакомление сторон спора, в том числе заявителя и оппонента, членов Комиссии и иных лиц, участвующих в заседании Комиссии, с поступившей информацией.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17C2">
        <w:rPr>
          <w:rFonts w:ascii="Times New Roman" w:hAnsi="Times New Roman" w:cs="Times New Roman"/>
          <w:sz w:val="28"/>
          <w:szCs w:val="28"/>
        </w:rPr>
        <w:t xml:space="preserve">5.4.3.Предлагает оппоненту и заявителю представить в Комиссию свои письменные возражения по существу заявления.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17C2">
        <w:rPr>
          <w:rFonts w:ascii="Times New Roman" w:hAnsi="Times New Roman" w:cs="Times New Roman"/>
          <w:sz w:val="28"/>
          <w:szCs w:val="28"/>
        </w:rPr>
        <w:t xml:space="preserve">5.5.Заседание Комиссии проводится в присутствии сторон спора. Перед началом заседания Комиссии в протоколе регистрируются все явившиеся её члены. При наличии письменной просьбы заявителя или (и) оппонента о рассмотрении спора без их участия заседание Комиссии проводится в его (их) отсутствие. В случае неявки хотя бы одной из сторон спора не заседание Комиссии (при отсутствии письменной просьбы данной стороны о рассмотрении указанного вопроса без её участия) рассмотрение спора откладывается. Повторная неявка той же стороны спора без уважительных причин на заседание Комиссии не является основанием для </w:t>
      </w:r>
      <w:r w:rsidRPr="00F617C2">
        <w:rPr>
          <w:rFonts w:ascii="Times New Roman" w:hAnsi="Times New Roman" w:cs="Times New Roman"/>
          <w:sz w:val="28"/>
          <w:szCs w:val="28"/>
        </w:rPr>
        <w:lastRenderedPageBreak/>
        <w:t>переноса рассмотрения спора. В этом случае Комиссии принимает решение по существу спора по имеющимся материалам и выступлениям присутствующих на заседании.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15.6.Разбирательство в Комиссии осуществляется в пределах тех требований и по тем основаниям, которые изложены в заявлении. Изменение предмета и (или) основания, изложенного в заявлении, в процессе рассмотрения спора не допускается.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15.7.На заседании Комиссии заслушиваются пояснения сторон спора и иных лиц, рассматриваются материалы по существу заявления, а также дополнительные материалы.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15.8.В ходе заседания Комиссия заслушивает доводы сторон, исследует представленные доказательства и принимает решение по существу спора.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 15.9.Каждая сторона представляет те обстоятельства, на которые она ссылается как на основани</w:t>
      </w:r>
      <w:proofErr w:type="gramStart"/>
      <w:r w:rsidRPr="00F617C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617C2">
        <w:rPr>
          <w:rFonts w:ascii="Times New Roman" w:hAnsi="Times New Roman" w:cs="Times New Roman"/>
          <w:sz w:val="28"/>
          <w:szCs w:val="28"/>
        </w:rPr>
        <w:t xml:space="preserve"> своих требований или возражений. Комиссия вправе потребовать представления сторонами дополнительных доказательств, обосновывающих их требования или возражения. Она вправе также по своему усмотрению испрашивать представление доказательств от иных лиц, вызывать и заслушивать свидетелей </w:t>
      </w:r>
      <w:proofErr w:type="gramStart"/>
      <w:r w:rsidRPr="00F617C2">
        <w:rPr>
          <w:rFonts w:ascii="Times New Roman" w:hAnsi="Times New Roman" w:cs="Times New Roman"/>
          <w:sz w:val="28"/>
          <w:szCs w:val="28"/>
        </w:rPr>
        <w:t>произошедшего</w:t>
      </w:r>
      <w:proofErr w:type="gramEnd"/>
      <w:r w:rsidRPr="00F61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15.10.Оценка доказательств осуществляется членами Комиссии по их внутреннему убеждению, основанному на всестороннем, полном и объективном исследовании имеющихся доказательств.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15.11.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C2">
        <w:rPr>
          <w:rFonts w:ascii="Times New Roman" w:hAnsi="Times New Roman" w:cs="Times New Roman"/>
          <w:sz w:val="28"/>
          <w:szCs w:val="28"/>
        </w:rPr>
        <w:t xml:space="preserve">Комиссия имеет право вызывать на заседание свидетелей, приглашать специалистов, запрашивать необходимые документы у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F617C2">
        <w:rPr>
          <w:rFonts w:ascii="Times New Roman" w:hAnsi="Times New Roman" w:cs="Times New Roman"/>
          <w:sz w:val="28"/>
          <w:szCs w:val="28"/>
        </w:rPr>
        <w:t xml:space="preserve">. По требованию Комиссии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F61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7C2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F617C2">
        <w:rPr>
          <w:rFonts w:ascii="Times New Roman" w:hAnsi="Times New Roman" w:cs="Times New Roman"/>
          <w:sz w:val="28"/>
          <w:szCs w:val="28"/>
        </w:rPr>
        <w:t xml:space="preserve"> в установленный Комиссией срок представлять ей необходимые документы.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15.12.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C2">
        <w:rPr>
          <w:rFonts w:ascii="Times New Roman" w:hAnsi="Times New Roman" w:cs="Times New Roman"/>
          <w:sz w:val="28"/>
          <w:szCs w:val="28"/>
        </w:rPr>
        <w:t xml:space="preserve">На заседании Комиссии ведётся протокол, который подписывается председателем Комиссии или его заместителем, секретарём Комиссии.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15.13.Комиссия обязана рассмотреть заявление в течение десяти календарных дней со дня подачи заявления заявителем и оформить протоколом согласно приложению.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16.Порядок принятия решений Комиссией и их исполнение </w:t>
      </w:r>
    </w:p>
    <w:p w:rsidR="00F617C2" w:rsidRPr="00F617C2" w:rsidRDefault="00F617C2" w:rsidP="00F617C2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16.1.По итогам рассмотрения споров Комиссия принимает решение с указанием мотивов, на которых оно основано. В случае </w:t>
      </w:r>
      <w:proofErr w:type="gramStart"/>
      <w:r w:rsidRPr="00F617C2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F617C2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F617C2">
        <w:rPr>
          <w:rFonts w:ascii="Times New Roman" w:hAnsi="Times New Roman" w:cs="Times New Roman"/>
          <w:sz w:val="28"/>
          <w:szCs w:val="28"/>
        </w:rPr>
        <w:lastRenderedPageBreak/>
        <w:t>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несовершеннолетних воспитанников, а также работников МБДОУ, Комиссия возлагает обязанности по устранению выявленных нарушений и (или) недопущению нарушений в будущем.</w:t>
      </w:r>
    </w:p>
    <w:p w:rsidR="00F617C2" w:rsidRPr="00F617C2" w:rsidRDefault="00F617C2" w:rsidP="00F617C2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МБДОУ, в том числе вследствие издания локального нормативного акта, Комиссия принимает решение об отмене данного решения МБДОУ (локального нормативного акта) и указывает срок исполнения решения.</w:t>
      </w:r>
    </w:p>
    <w:p w:rsidR="00F617C2" w:rsidRPr="00F617C2" w:rsidRDefault="00F617C2" w:rsidP="00F617C2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16.2. Решение Комиссии оформляется протоколом. Решения Комиссии являются обязательными для всех участников образовательных отношений и подлежат исполнению в сроки, предусмотренные указанным решением.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6.3.Решения Комиссии принимаются открытым голосованием простым большинством голосов. В случае равенства голосов решающим является голос её председателя. В решение Комиссии указываются: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16.3.1.Наименование ДОУ.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16.3.2.Фамилия, имя, отчество, должность обратившегося в Комиссию участника образовательных отношений.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16.3.3.Даты обращения в Комиссию и рассмотрения спора, существо спора.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16.3.4. Фамилии, имена, отчества членов Комиссии и других лиц, присутствующих на заседании.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 16.3.5.Существо решения и его обоснование (со ссылкой на закон, иной нормативный правовой акт).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16.3.6.Результаты голосования.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16.4.Сторона спора, которая не удовлетворена решением Комиссии, вправе обжаловать это решение в установленном законодательством Российской Федерации порядке.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lastRenderedPageBreak/>
        <w:t>16.5.Член Комиссии, не согласный с принятым решением, вправе в письменной форме изложить особое мнение, которое подлежит обязательному приобщению к протоколу и с которым должны быть ознакомлены стороны спора.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16.6.Копия протокола заседания Комиссии в течение трёх рабочих дней со дня заседания передаётся для ознакомления всем заинтересованным лицам.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17.Делопроизводство Комиссии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17.1.Организационно-техническое и документальное обеспечение деятельности Комиссии, а также информирование членов Комиссии о вопросах, включённых в повестку дня, ознакомление членов Комиссии с материалами, представленными для обсуждения на заседании Комиссии, осуществляется секретарём Комиссии.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17.2.Делопроизводство Комиссии ведётся в соответствии с действующим законодательством.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 xml:space="preserve">17.3.Протоколы Комиссии имеют печатный вид и хранятся в папке - накопителе, а по окончании учебного года переплетаются. </w:t>
      </w: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C2">
        <w:rPr>
          <w:rFonts w:ascii="Times New Roman" w:hAnsi="Times New Roman" w:cs="Times New Roman"/>
          <w:sz w:val="28"/>
          <w:szCs w:val="28"/>
        </w:rPr>
        <w:t>17.4.Журнал регистрации заявлений, протоколы заседания Комиссии, заявления и материалы по существу рассматриваемых споров хранятся в составе отдельного дела в архиве МБДОУ</w:t>
      </w:r>
    </w:p>
    <w:p w:rsidR="00F617C2" w:rsidRPr="00F617C2" w:rsidRDefault="00F617C2" w:rsidP="00F617C2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7C2" w:rsidRP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60C" w:rsidRDefault="0039660C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60C" w:rsidRDefault="0039660C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60C" w:rsidRDefault="0039660C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60C" w:rsidRDefault="0039660C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60C" w:rsidRDefault="0039660C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60C" w:rsidRDefault="0039660C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60C" w:rsidRDefault="0039660C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60C" w:rsidRPr="00F617C2" w:rsidRDefault="0039660C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7C2" w:rsidRDefault="00F617C2" w:rsidP="00275E3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F3F" w:rsidRPr="00276F3F" w:rsidRDefault="00276F3F" w:rsidP="00276F3F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6F3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76F3F" w:rsidRPr="0062682D" w:rsidRDefault="00276F3F" w:rsidP="00276F3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2682D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детский сад № </w:t>
      </w:r>
      <w:r w:rsidR="00206D2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образования Кавказский район</w:t>
      </w:r>
    </w:p>
    <w:p w:rsidR="00276F3F" w:rsidRPr="0062682D" w:rsidRDefault="00276F3F" w:rsidP="00276F3F">
      <w:pPr>
        <w:tabs>
          <w:tab w:val="left" w:pos="7109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2682D">
        <w:rPr>
          <w:rFonts w:ascii="Times New Roman" w:hAnsi="Times New Roman" w:cs="Times New Roman"/>
          <w:sz w:val="28"/>
          <w:szCs w:val="28"/>
        </w:rPr>
        <w:tab/>
      </w:r>
    </w:p>
    <w:p w:rsidR="00276F3F" w:rsidRPr="0062682D" w:rsidRDefault="00276F3F" w:rsidP="00276F3F">
      <w:pPr>
        <w:tabs>
          <w:tab w:val="left" w:pos="71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2682D">
        <w:rPr>
          <w:rFonts w:ascii="Times New Roman" w:hAnsi="Times New Roman" w:cs="Times New Roman"/>
          <w:sz w:val="24"/>
          <w:szCs w:val="24"/>
        </w:rPr>
        <w:t>Председателю комиссии по урегулированию</w:t>
      </w:r>
    </w:p>
    <w:p w:rsidR="00276F3F" w:rsidRPr="0062682D" w:rsidRDefault="00276F3F" w:rsidP="00276F3F">
      <w:pPr>
        <w:tabs>
          <w:tab w:val="left" w:pos="71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2682D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276F3F" w:rsidRPr="0062682D" w:rsidRDefault="00276F3F" w:rsidP="00276F3F">
      <w:pPr>
        <w:tabs>
          <w:tab w:val="left" w:pos="71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682D">
        <w:rPr>
          <w:rFonts w:ascii="Times New Roman" w:hAnsi="Times New Roman" w:cs="Times New Roman"/>
          <w:sz w:val="24"/>
          <w:szCs w:val="24"/>
        </w:rPr>
        <w:t xml:space="preserve">в </w:t>
      </w:r>
      <w:r w:rsidR="00E63B35">
        <w:rPr>
          <w:rFonts w:ascii="Times New Roman" w:hAnsi="Times New Roman" w:cs="Times New Roman"/>
          <w:sz w:val="24"/>
          <w:szCs w:val="24"/>
        </w:rPr>
        <w:t xml:space="preserve">МБДОУ д/с № </w:t>
      </w:r>
      <w:r w:rsidR="00206D27">
        <w:rPr>
          <w:rFonts w:ascii="Times New Roman" w:hAnsi="Times New Roman" w:cs="Times New Roman"/>
          <w:sz w:val="24"/>
          <w:szCs w:val="24"/>
        </w:rPr>
        <w:t>12</w:t>
      </w:r>
    </w:p>
    <w:p w:rsidR="00276F3F" w:rsidRPr="0062682D" w:rsidRDefault="00276F3F" w:rsidP="00276F3F">
      <w:pPr>
        <w:tabs>
          <w:tab w:val="left" w:pos="27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76F3F" w:rsidRPr="0062682D" w:rsidRDefault="00276F3F" w:rsidP="00276F3F">
      <w:pPr>
        <w:tabs>
          <w:tab w:val="left" w:pos="27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76F3F" w:rsidRPr="00F549A4" w:rsidRDefault="00276F3F" w:rsidP="00276F3F">
      <w:pPr>
        <w:tabs>
          <w:tab w:val="left" w:pos="273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68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49A4">
        <w:rPr>
          <w:rFonts w:ascii="Times New Roman" w:hAnsi="Times New Roman" w:cs="Times New Roman"/>
          <w:sz w:val="20"/>
          <w:szCs w:val="20"/>
        </w:rPr>
        <w:t>(ФИО)</w:t>
      </w:r>
    </w:p>
    <w:p w:rsidR="00276F3F" w:rsidRPr="0062682D" w:rsidRDefault="00276F3F" w:rsidP="00276F3F">
      <w:pPr>
        <w:tabs>
          <w:tab w:val="left" w:pos="27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76F3F" w:rsidRPr="00F549A4" w:rsidRDefault="00276F3F" w:rsidP="00276F3F">
      <w:pPr>
        <w:tabs>
          <w:tab w:val="left" w:pos="273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49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(должность для сотрудников учреждения)</w:t>
      </w:r>
    </w:p>
    <w:p w:rsidR="00276F3F" w:rsidRDefault="00276F3F" w:rsidP="00276F3F">
      <w:pPr>
        <w:tabs>
          <w:tab w:val="left" w:pos="3516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ab/>
      </w:r>
    </w:p>
    <w:p w:rsidR="00276F3F" w:rsidRPr="0062682D" w:rsidRDefault="00276F3F" w:rsidP="00276F3F">
      <w:pPr>
        <w:tabs>
          <w:tab w:val="left" w:pos="3516"/>
        </w:tabs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76F3F" w:rsidRPr="0062682D" w:rsidRDefault="00276F3F" w:rsidP="00276F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 xml:space="preserve">Прошу рассмотреть на заседании комиссии по урегулированию образовательных отношений в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682D">
        <w:rPr>
          <w:rFonts w:ascii="Times New Roman" w:hAnsi="Times New Roman" w:cs="Times New Roman"/>
          <w:sz w:val="24"/>
          <w:szCs w:val="24"/>
        </w:rPr>
        <w:t>__</w:t>
      </w:r>
    </w:p>
    <w:p w:rsidR="00276F3F" w:rsidRPr="0062682D" w:rsidRDefault="00276F3F" w:rsidP="00276F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76F3F" w:rsidRPr="0062682D" w:rsidRDefault="00276F3F" w:rsidP="00276F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76F3F" w:rsidRPr="0062682D" w:rsidRDefault="00276F3F" w:rsidP="00276F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76F3F" w:rsidRPr="0062682D" w:rsidRDefault="00276F3F" w:rsidP="00276F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76F3F" w:rsidRPr="0062682D" w:rsidRDefault="00276F3F" w:rsidP="00276F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76F3F" w:rsidRPr="0062682D" w:rsidRDefault="00276F3F" w:rsidP="00276F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76F3F" w:rsidRPr="0062682D" w:rsidRDefault="00276F3F" w:rsidP="00276F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76F3F" w:rsidRPr="0062682D" w:rsidRDefault="00276F3F" w:rsidP="00276F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76F3F" w:rsidRPr="0062682D" w:rsidRDefault="00276F3F" w:rsidP="00276F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76F3F" w:rsidRPr="0062682D" w:rsidRDefault="00276F3F" w:rsidP="00276F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76F3F" w:rsidRPr="0062682D" w:rsidRDefault="00276F3F" w:rsidP="00276F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76F3F" w:rsidRPr="0062682D" w:rsidRDefault="00276F3F" w:rsidP="00276F3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276F3F" w:rsidRPr="0062682D" w:rsidRDefault="00276F3F" w:rsidP="00276F3F">
      <w:pPr>
        <w:tabs>
          <w:tab w:val="left" w:pos="6733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>«____»___________20</w:t>
      </w:r>
      <w:r>
        <w:rPr>
          <w:rFonts w:ascii="Times New Roman" w:hAnsi="Times New Roman" w:cs="Times New Roman"/>
          <w:sz w:val="24"/>
          <w:szCs w:val="24"/>
        </w:rPr>
        <w:t>__ г.</w:t>
      </w:r>
      <w:r w:rsidRPr="0062682D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276F3F" w:rsidRPr="0062682D" w:rsidRDefault="00276F3F" w:rsidP="00276F3F">
      <w:pPr>
        <w:tabs>
          <w:tab w:val="left" w:pos="6733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76F3F" w:rsidRPr="0062682D" w:rsidRDefault="00276F3F" w:rsidP="00276F3F">
      <w:pPr>
        <w:tabs>
          <w:tab w:val="left" w:pos="6733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6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(расшифровка)</w:t>
      </w:r>
    </w:p>
    <w:p w:rsidR="00276F3F" w:rsidRPr="0062682D" w:rsidRDefault="00276F3F" w:rsidP="00276F3F">
      <w:pPr>
        <w:tabs>
          <w:tab w:val="left" w:pos="6733"/>
        </w:tabs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F3F" w:rsidRDefault="00276F3F" w:rsidP="00276F3F">
      <w:pPr>
        <w:tabs>
          <w:tab w:val="left" w:pos="6733"/>
        </w:tabs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F3F" w:rsidRDefault="00276F3F" w:rsidP="00276F3F">
      <w:pPr>
        <w:tabs>
          <w:tab w:val="left" w:pos="6733"/>
        </w:tabs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F3F" w:rsidRDefault="00276F3F" w:rsidP="00276F3F">
      <w:pPr>
        <w:tabs>
          <w:tab w:val="left" w:pos="6733"/>
        </w:tabs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F3F" w:rsidRPr="00276F3F" w:rsidRDefault="00276F3F" w:rsidP="00276F3F">
      <w:pPr>
        <w:tabs>
          <w:tab w:val="left" w:pos="6733"/>
        </w:tabs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6F3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76F3F" w:rsidRPr="0062682D" w:rsidRDefault="00276F3F" w:rsidP="00276F3F">
      <w:pPr>
        <w:tabs>
          <w:tab w:val="left" w:pos="6733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6F3F" w:rsidRPr="0062682D" w:rsidRDefault="00276F3F" w:rsidP="00276F3F">
      <w:pPr>
        <w:tabs>
          <w:tab w:val="left" w:pos="6733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6F3F" w:rsidRPr="0062682D" w:rsidRDefault="00276F3F" w:rsidP="00276F3F">
      <w:pPr>
        <w:tabs>
          <w:tab w:val="left" w:pos="6733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6F3F" w:rsidRPr="0062682D" w:rsidRDefault="00276F3F" w:rsidP="00276F3F">
      <w:pPr>
        <w:tabs>
          <w:tab w:val="left" w:pos="6733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6F3F" w:rsidRPr="00276F3F" w:rsidRDefault="00276F3F" w:rsidP="00276F3F">
      <w:pPr>
        <w:tabs>
          <w:tab w:val="left" w:pos="67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F3F">
        <w:rPr>
          <w:rFonts w:ascii="Times New Roman" w:hAnsi="Times New Roman" w:cs="Times New Roman"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Pr="00276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F3F" w:rsidRPr="00276F3F" w:rsidRDefault="00E63B35" w:rsidP="00206D27">
      <w:pPr>
        <w:tabs>
          <w:tab w:val="left" w:pos="67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д/с № </w:t>
      </w:r>
      <w:r w:rsidR="00206D27">
        <w:rPr>
          <w:rFonts w:ascii="Times New Roman" w:hAnsi="Times New Roman" w:cs="Times New Roman"/>
          <w:sz w:val="24"/>
          <w:szCs w:val="24"/>
        </w:rPr>
        <w:t>12</w:t>
      </w:r>
    </w:p>
    <w:p w:rsidR="00276F3F" w:rsidRPr="00276F3F" w:rsidRDefault="00276F3F" w:rsidP="00276F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6F3F" w:rsidRPr="00276F3F" w:rsidRDefault="00276F3F" w:rsidP="00276F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518"/>
        <w:gridCol w:w="2486"/>
        <w:gridCol w:w="2397"/>
        <w:gridCol w:w="1398"/>
        <w:gridCol w:w="1212"/>
      </w:tblGrid>
      <w:tr w:rsidR="002E7E62" w:rsidRPr="00276F3F" w:rsidTr="00276F3F">
        <w:tc>
          <w:tcPr>
            <w:tcW w:w="562" w:type="dxa"/>
          </w:tcPr>
          <w:p w:rsidR="00276F3F" w:rsidRPr="00276F3F" w:rsidRDefault="00276F3F" w:rsidP="00276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76F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76F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</w:tcPr>
          <w:p w:rsidR="00276F3F" w:rsidRPr="00276F3F" w:rsidRDefault="00276F3F" w:rsidP="00276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276F3F" w:rsidRPr="00276F3F" w:rsidRDefault="00276F3F" w:rsidP="00276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заявителя</w:t>
            </w:r>
          </w:p>
        </w:tc>
        <w:tc>
          <w:tcPr>
            <w:tcW w:w="2554" w:type="dxa"/>
          </w:tcPr>
          <w:p w:rsidR="00276F3F" w:rsidRPr="00276F3F" w:rsidRDefault="00276F3F" w:rsidP="00276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276F3F" w:rsidRPr="00276F3F" w:rsidRDefault="00276F3F" w:rsidP="00276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и дата протокола заседания комиссии</w:t>
            </w:r>
          </w:p>
          <w:p w:rsidR="00276F3F" w:rsidRPr="00276F3F" w:rsidRDefault="00276F3F" w:rsidP="00276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ответа заявителю</w:t>
            </w:r>
          </w:p>
        </w:tc>
        <w:tc>
          <w:tcPr>
            <w:tcW w:w="703" w:type="dxa"/>
          </w:tcPr>
          <w:p w:rsidR="00276F3F" w:rsidRPr="00276F3F" w:rsidRDefault="00276F3F" w:rsidP="00276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Роспись заявителя</w:t>
            </w:r>
          </w:p>
        </w:tc>
      </w:tr>
      <w:tr w:rsidR="002E7E62" w:rsidRPr="00276F3F" w:rsidTr="00276F3F">
        <w:tc>
          <w:tcPr>
            <w:tcW w:w="562" w:type="dxa"/>
          </w:tcPr>
          <w:p w:rsidR="00276F3F" w:rsidRPr="00276F3F" w:rsidRDefault="00276F3F" w:rsidP="00360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76F3F" w:rsidRPr="00276F3F" w:rsidRDefault="00276F3F" w:rsidP="00360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</w:tcPr>
          <w:p w:rsidR="00276F3F" w:rsidRPr="00276F3F" w:rsidRDefault="00276F3F" w:rsidP="00360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</w:tcPr>
          <w:p w:rsidR="00276F3F" w:rsidRPr="00276F3F" w:rsidRDefault="00276F3F" w:rsidP="00360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76F3F" w:rsidRPr="00276F3F" w:rsidRDefault="00276F3F" w:rsidP="00360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76F3F" w:rsidRPr="00276F3F" w:rsidRDefault="00276F3F" w:rsidP="00360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76F3F" w:rsidRPr="00276F3F" w:rsidRDefault="00276F3F" w:rsidP="00276F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6F3F" w:rsidRPr="0062682D" w:rsidRDefault="00276F3F" w:rsidP="00276F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6F3F" w:rsidRPr="0062682D" w:rsidRDefault="00276F3F" w:rsidP="00276F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6F3F" w:rsidRDefault="00276F3F" w:rsidP="00276F3F"/>
    <w:p w:rsidR="00B84F55" w:rsidRPr="00B84F55" w:rsidRDefault="00B84F55" w:rsidP="00276F3F">
      <w:pPr>
        <w:pStyle w:val="a3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 w:cs="Times New Roman"/>
        </w:rPr>
      </w:pPr>
    </w:p>
    <w:sectPr w:rsidR="00B84F55" w:rsidRPr="00B84F55" w:rsidSect="00276F3F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F2" w:rsidRDefault="00721FF2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1FF2" w:rsidRDefault="00721FF2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3F" w:rsidRDefault="00276F3F">
    <w:pPr>
      <w:pStyle w:val="a8"/>
      <w:jc w:val="right"/>
    </w:pPr>
    <w:fldSimple w:instr="PAGE   \* MERGEFORMAT">
      <w:r w:rsidR="00206D27">
        <w:rPr>
          <w:noProof/>
        </w:rPr>
        <w:t>2</w:t>
      </w:r>
    </w:fldSimple>
  </w:p>
  <w:p w:rsidR="00276F3F" w:rsidRDefault="00276F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F2" w:rsidRDefault="00721FF2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1FF2" w:rsidRDefault="00721FF2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F2" w:rsidRDefault="007165F2">
    <w:pPr>
      <w:pStyle w:val="a6"/>
      <w:jc w:val="center"/>
      <w:rPr>
        <w:rFonts w:cs="Times New Roman"/>
      </w:rPr>
    </w:pPr>
    <w:fldSimple w:instr=" PAGE   \* MERGEFORMAT ">
      <w:r w:rsidR="00206D27">
        <w:rPr>
          <w:noProof/>
        </w:rPr>
        <w:t>2</w:t>
      </w:r>
    </w:fldSimple>
  </w:p>
  <w:p w:rsidR="007165F2" w:rsidRDefault="007165F2">
    <w:pPr>
      <w:pStyle w:val="a6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3C05"/>
    <w:multiLevelType w:val="hybridMultilevel"/>
    <w:tmpl w:val="ACB4F1D2"/>
    <w:lvl w:ilvl="0" w:tplc="F0DCD4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3DD7"/>
    <w:rsid w:val="000150FC"/>
    <w:rsid w:val="00015C1A"/>
    <w:rsid w:val="000F579F"/>
    <w:rsid w:val="00161731"/>
    <w:rsid w:val="001B64B8"/>
    <w:rsid w:val="00206D27"/>
    <w:rsid w:val="00227B00"/>
    <w:rsid w:val="0025058A"/>
    <w:rsid w:val="00275E36"/>
    <w:rsid w:val="00276EFE"/>
    <w:rsid w:val="00276F3F"/>
    <w:rsid w:val="002E7E62"/>
    <w:rsid w:val="00312872"/>
    <w:rsid w:val="00360CE5"/>
    <w:rsid w:val="0039660C"/>
    <w:rsid w:val="00435F4B"/>
    <w:rsid w:val="004F11BB"/>
    <w:rsid w:val="0062682D"/>
    <w:rsid w:val="00680279"/>
    <w:rsid w:val="006B5258"/>
    <w:rsid w:val="007165F2"/>
    <w:rsid w:val="00721FF2"/>
    <w:rsid w:val="007975F4"/>
    <w:rsid w:val="007F20C5"/>
    <w:rsid w:val="0083585A"/>
    <w:rsid w:val="008502B8"/>
    <w:rsid w:val="008801B8"/>
    <w:rsid w:val="00885607"/>
    <w:rsid w:val="008C7145"/>
    <w:rsid w:val="0096479C"/>
    <w:rsid w:val="0097419E"/>
    <w:rsid w:val="009A7B50"/>
    <w:rsid w:val="009D3DD7"/>
    <w:rsid w:val="009D5D59"/>
    <w:rsid w:val="00A32753"/>
    <w:rsid w:val="00A67D55"/>
    <w:rsid w:val="00A9014F"/>
    <w:rsid w:val="00A9600B"/>
    <w:rsid w:val="00AB141A"/>
    <w:rsid w:val="00B0148D"/>
    <w:rsid w:val="00B47E46"/>
    <w:rsid w:val="00B84F55"/>
    <w:rsid w:val="00B94B41"/>
    <w:rsid w:val="00BE5098"/>
    <w:rsid w:val="00C13ADC"/>
    <w:rsid w:val="00C37E64"/>
    <w:rsid w:val="00CA160F"/>
    <w:rsid w:val="00CB1B97"/>
    <w:rsid w:val="00D371E8"/>
    <w:rsid w:val="00DA4CFB"/>
    <w:rsid w:val="00E330F2"/>
    <w:rsid w:val="00E63B35"/>
    <w:rsid w:val="00E9763B"/>
    <w:rsid w:val="00EA6ED2"/>
    <w:rsid w:val="00EB4E37"/>
    <w:rsid w:val="00ED0579"/>
    <w:rsid w:val="00F40979"/>
    <w:rsid w:val="00F549A4"/>
    <w:rsid w:val="00F617C2"/>
    <w:rsid w:val="00FA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DD7"/>
    <w:pPr>
      <w:ind w:left="720"/>
    </w:pPr>
  </w:style>
  <w:style w:type="paragraph" w:styleId="a4">
    <w:name w:val="Body Text Indent"/>
    <w:basedOn w:val="a"/>
    <w:link w:val="a5"/>
    <w:uiPriority w:val="99"/>
    <w:rsid w:val="0025058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5058A"/>
    <w:rPr>
      <w:rFonts w:ascii="Times New Roman" w:hAnsi="Times New Roman" w:cs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75F4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75F4"/>
    <w:rPr>
      <w:rFonts w:eastAsia="Times New Roman" w:cs="Times New Roman"/>
      <w:lang w:eastAsia="ru-RU"/>
    </w:rPr>
  </w:style>
  <w:style w:type="character" w:styleId="aa">
    <w:name w:val="annotation reference"/>
    <w:basedOn w:val="a0"/>
    <w:uiPriority w:val="99"/>
    <w:semiHidden/>
    <w:rsid w:val="00A9600B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A960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A9600B"/>
    <w:rPr>
      <w:rFonts w:eastAsia="Times New Roman" w:cs="Times New Roman"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A960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A9600B"/>
    <w:rPr>
      <w:b/>
    </w:rPr>
  </w:style>
  <w:style w:type="paragraph" w:styleId="af">
    <w:name w:val="Revision"/>
    <w:hidden/>
    <w:uiPriority w:val="99"/>
    <w:semiHidden/>
    <w:rsid w:val="00A9600B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rsid w:val="00A9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9600B"/>
    <w:rPr>
      <w:rFonts w:ascii="Tahoma" w:hAnsi="Tahoma" w:cs="Times New Roman"/>
      <w:sz w:val="16"/>
      <w:lang w:eastAsia="ru-RU"/>
    </w:rPr>
  </w:style>
  <w:style w:type="paragraph" w:styleId="af2">
    <w:name w:val="Normal (Web)"/>
    <w:basedOn w:val="a"/>
    <w:uiPriority w:val="99"/>
    <w:semiHidden/>
    <w:unhideWhenUsed/>
    <w:rsid w:val="00275E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75E36"/>
  </w:style>
  <w:style w:type="character" w:styleId="af3">
    <w:name w:val="Hyperlink"/>
    <w:basedOn w:val="a0"/>
    <w:uiPriority w:val="99"/>
    <w:semiHidden/>
    <w:unhideWhenUsed/>
    <w:rsid w:val="00275E36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f4"/>
    <w:uiPriority w:val="39"/>
    <w:rsid w:val="00276F3F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locked/>
    <w:rsid w:val="00276F3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7E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E63B35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2107</Words>
  <Characters>12012</Characters>
  <Application>Microsoft Office Word</Application>
  <DocSecurity>0</DocSecurity>
  <Lines>100</Lines>
  <Paragraphs>28</Paragraphs>
  <ScaleCrop>false</ScaleCrop>
  <Company>OOO «Управленческие решения в сфере образования»</Company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1</dc:creator>
  <cp:lastModifiedBy>детский сад 12</cp:lastModifiedBy>
  <cp:revision>2</cp:revision>
  <cp:lastPrinted>2015-04-01T09:33:00Z</cp:lastPrinted>
  <dcterms:created xsi:type="dcterms:W3CDTF">2015-08-04T08:45:00Z</dcterms:created>
  <dcterms:modified xsi:type="dcterms:W3CDTF">2015-08-04T08:45:00Z</dcterms:modified>
</cp:coreProperties>
</file>